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1890"/>
        <w:gridCol w:w="2928"/>
        <w:gridCol w:w="40"/>
        <w:gridCol w:w="5757"/>
      </w:tblGrid>
      <w:tr w:rsidR="007C051E" w14:paraId="16F8A3E7" w14:textId="40C960B2" w:rsidTr="00993F8B">
        <w:tc>
          <w:tcPr>
            <w:tcW w:w="2335" w:type="dxa"/>
          </w:tcPr>
          <w:p w14:paraId="14E91380" w14:textId="0A20C0F8" w:rsidR="00993F8B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 – ին․</w:t>
            </w:r>
          </w:p>
          <w:p w14:paraId="437FCAA5" w14:textId="75B25AF0" w:rsidR="00993F8B" w:rsidRPr="00D93A69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չափաբաժին</w:t>
            </w:r>
          </w:p>
        </w:tc>
        <w:tc>
          <w:tcPr>
            <w:tcW w:w="1890" w:type="dxa"/>
          </w:tcPr>
          <w:p w14:paraId="7BB3F6F4" w14:textId="77777777" w:rsidR="00993F8B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 xml:space="preserve">4 </w:t>
            </w:r>
          </w:p>
          <w:p w14:paraId="78A287B6" w14:textId="5657A724" w:rsidR="00993F8B" w:rsidRPr="00D93A69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հատ</w:t>
            </w:r>
          </w:p>
        </w:tc>
        <w:tc>
          <w:tcPr>
            <w:tcW w:w="2968" w:type="dxa"/>
            <w:gridSpan w:val="2"/>
          </w:tcPr>
          <w:p w14:paraId="188DE78C" w14:textId="2A8F797E" w:rsidR="00993F8B" w:rsidRDefault="00993F8B">
            <w:r w:rsidRPr="00D93A69">
              <w:rPr>
                <w:noProof/>
              </w:rPr>
              <w:drawing>
                <wp:inline distT="0" distB="0" distL="0" distR="0" wp14:anchorId="4BB1D4F2" wp14:editId="00432282">
                  <wp:extent cx="1600200" cy="196863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632" cy="202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57" w:type="dxa"/>
            <w:vMerge w:val="restart"/>
          </w:tcPr>
          <w:p w14:paraId="2EFE9AB8" w14:textId="77777777" w:rsidR="00993F8B" w:rsidRDefault="00993F8B" w:rsidP="00993F8B">
            <w:pPr>
              <w:jc w:val="center"/>
            </w:pPr>
            <w:r>
              <w:rPr>
                <w:lang w:val="hy-AM"/>
              </w:rPr>
              <w:t>Վ</w:t>
            </w:r>
            <w:proofErr w:type="spellStart"/>
            <w:r w:rsidRPr="00993F8B">
              <w:t>երջնական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Տեսքը</w:t>
            </w:r>
            <w:proofErr w:type="spellEnd"/>
            <w:r w:rsidRPr="00993F8B">
              <w:t xml:space="preserve">, </w:t>
            </w:r>
            <w:proofErr w:type="spellStart"/>
            <w:r w:rsidRPr="00993F8B">
              <w:t>ձևը</w:t>
            </w:r>
            <w:proofErr w:type="spellEnd"/>
            <w:r w:rsidRPr="00993F8B">
              <w:t xml:space="preserve">, </w:t>
            </w:r>
            <w:proofErr w:type="spellStart"/>
            <w:r w:rsidRPr="00993F8B">
              <w:t>գույնը</w:t>
            </w:r>
            <w:proofErr w:type="spellEnd"/>
            <w:r w:rsidRPr="00993F8B">
              <w:t xml:space="preserve"> և </w:t>
            </w:r>
            <w:proofErr w:type="spellStart"/>
            <w:r w:rsidRPr="00993F8B">
              <w:t>նյութերը</w:t>
            </w:r>
            <w:proofErr w:type="spellEnd"/>
            <w:r w:rsidRPr="00993F8B">
              <w:t xml:space="preserve">, </w:t>
            </w:r>
            <w:proofErr w:type="spellStart"/>
            <w:r w:rsidRPr="00993F8B">
              <w:t>պետք</w:t>
            </w:r>
            <w:proofErr w:type="spellEnd"/>
            <w:r w:rsidRPr="00993F8B">
              <w:t xml:space="preserve"> է </w:t>
            </w:r>
            <w:proofErr w:type="spellStart"/>
            <w:r w:rsidRPr="00993F8B">
              <w:t>համաձայնեցվեն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պատվիրատուի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հետ</w:t>
            </w:r>
            <w:proofErr w:type="spellEnd"/>
            <w:r w:rsidRPr="00993F8B">
              <w:t>։</w:t>
            </w:r>
          </w:p>
          <w:p w14:paraId="3AAB45F0" w14:textId="77777777" w:rsidR="00993F8B" w:rsidRDefault="00993F8B" w:rsidP="00993F8B">
            <w:pPr>
              <w:jc w:val="center"/>
            </w:pPr>
          </w:p>
          <w:p w14:paraId="39426C51" w14:textId="77777777" w:rsidR="00993F8B" w:rsidRDefault="00993F8B" w:rsidP="00993F8B">
            <w:pPr>
              <w:jc w:val="center"/>
            </w:pPr>
          </w:p>
          <w:p w14:paraId="088F69E1" w14:textId="40AE0C1B" w:rsidR="00993F8B" w:rsidRPr="00993F8B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Մատակարարման ժամկետը՝ ա</w:t>
            </w:r>
            <w:proofErr w:type="spellStart"/>
            <w:r w:rsidRPr="00993F8B">
              <w:t>ռավելագույնը</w:t>
            </w:r>
            <w:proofErr w:type="spellEnd"/>
            <w:r w:rsidRPr="00993F8B">
              <w:t xml:space="preserve"> 60-րդ </w:t>
            </w:r>
            <w:proofErr w:type="spellStart"/>
            <w:r w:rsidRPr="00993F8B">
              <w:t>օրացուցային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օրը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համաձայնագիրն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ուժի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մեջ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մտնելու</w:t>
            </w:r>
            <w:proofErr w:type="spellEnd"/>
            <w:r w:rsidRPr="00993F8B">
              <w:t xml:space="preserve"> </w:t>
            </w:r>
            <w:proofErr w:type="spellStart"/>
            <w:r w:rsidRPr="00993F8B">
              <w:t>օրվանից</w:t>
            </w:r>
            <w:proofErr w:type="spellEnd"/>
            <w:r>
              <w:rPr>
                <w:lang w:val="hy-AM"/>
              </w:rPr>
              <w:t>, բ</w:t>
            </w:r>
            <w:r w:rsidRPr="00993F8B">
              <w:rPr>
                <w:lang w:val="hy-AM"/>
              </w:rPr>
              <w:t>ացառությամբ այն դեպքի, երբ ընտրված մասնակիցը համաձայնում է մատակարարումներն իրականացնել ավելի կարճ ժամկետում:</w:t>
            </w:r>
          </w:p>
        </w:tc>
      </w:tr>
      <w:tr w:rsidR="007C051E" w14:paraId="3BBD96DF" w14:textId="41C4256F" w:rsidTr="00993F8B">
        <w:tc>
          <w:tcPr>
            <w:tcW w:w="2335" w:type="dxa"/>
          </w:tcPr>
          <w:p w14:paraId="0E9AD133" w14:textId="7FA2E2AA" w:rsidR="00993F8B" w:rsidRDefault="00993F8B" w:rsidP="00D93A69">
            <w:pPr>
              <w:jc w:val="center"/>
            </w:pPr>
            <w:r>
              <w:rPr>
                <w:lang w:val="hy-AM"/>
              </w:rPr>
              <w:t>2 – րդ․</w:t>
            </w:r>
            <w:r w:rsidRPr="00D93A69">
              <w:t xml:space="preserve"> </w:t>
            </w:r>
          </w:p>
          <w:p w14:paraId="5BB497AD" w14:textId="172424C5" w:rsidR="00993F8B" w:rsidRPr="00D93A69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չ</w:t>
            </w:r>
            <w:proofErr w:type="spellStart"/>
            <w:r w:rsidRPr="00D93A69">
              <w:t>ափաբաժին</w:t>
            </w:r>
            <w:proofErr w:type="spellEnd"/>
          </w:p>
        </w:tc>
        <w:tc>
          <w:tcPr>
            <w:tcW w:w="1890" w:type="dxa"/>
          </w:tcPr>
          <w:p w14:paraId="5AFAAE5C" w14:textId="77777777" w:rsidR="00993F8B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 xml:space="preserve">30 </w:t>
            </w:r>
          </w:p>
          <w:p w14:paraId="357D9382" w14:textId="4215D78A" w:rsidR="00993F8B" w:rsidRPr="00D93A69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հատ</w:t>
            </w:r>
          </w:p>
        </w:tc>
        <w:tc>
          <w:tcPr>
            <w:tcW w:w="2968" w:type="dxa"/>
            <w:gridSpan w:val="2"/>
          </w:tcPr>
          <w:p w14:paraId="3A2BC1FB" w14:textId="516AFDAA" w:rsidR="00993F8B" w:rsidRDefault="00993F8B">
            <w:bookmarkStart w:id="0" w:name="_GoBack"/>
            <w:r w:rsidRPr="00D93A69">
              <w:rPr>
                <w:noProof/>
              </w:rPr>
              <w:drawing>
                <wp:inline distT="0" distB="0" distL="0" distR="0" wp14:anchorId="1829FED2" wp14:editId="5251A2BD">
                  <wp:extent cx="1594485" cy="1285875"/>
                  <wp:effectExtent l="0" t="0" r="571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0521"/>
                          <a:stretch/>
                        </pic:blipFill>
                        <pic:spPr bwMode="auto">
                          <a:xfrm>
                            <a:off x="0" y="0"/>
                            <a:ext cx="1630005" cy="13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757" w:type="dxa"/>
            <w:vMerge/>
          </w:tcPr>
          <w:p w14:paraId="1CDCEB11" w14:textId="77777777" w:rsidR="00993F8B" w:rsidRDefault="00993F8B" w:rsidP="00CA72E3"/>
        </w:tc>
      </w:tr>
      <w:tr w:rsidR="007C051E" w14:paraId="62CBB77F" w14:textId="456B0B82" w:rsidTr="00993F8B">
        <w:tc>
          <w:tcPr>
            <w:tcW w:w="2335" w:type="dxa"/>
          </w:tcPr>
          <w:p w14:paraId="0D196F16" w14:textId="0FEACC7D" w:rsidR="00993F8B" w:rsidRDefault="00993F8B" w:rsidP="00D93A69">
            <w:pPr>
              <w:jc w:val="center"/>
            </w:pPr>
            <w:r>
              <w:rPr>
                <w:lang w:val="hy-AM"/>
              </w:rPr>
              <w:t>3 – րդ․</w:t>
            </w:r>
            <w:r w:rsidRPr="00D93A69">
              <w:t xml:space="preserve"> </w:t>
            </w:r>
          </w:p>
          <w:p w14:paraId="7351B6EF" w14:textId="01855DD3" w:rsidR="00993F8B" w:rsidRPr="00993F8B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չ</w:t>
            </w:r>
            <w:proofErr w:type="spellStart"/>
            <w:r w:rsidRPr="00D93A69">
              <w:t>ափաբաժին</w:t>
            </w:r>
            <w:proofErr w:type="spellEnd"/>
            <w:r>
              <w:rPr>
                <w:lang w:val="hy-AM"/>
              </w:rPr>
              <w:t xml:space="preserve"> </w:t>
            </w:r>
          </w:p>
        </w:tc>
        <w:tc>
          <w:tcPr>
            <w:tcW w:w="1890" w:type="dxa"/>
          </w:tcPr>
          <w:p w14:paraId="3D8636C2" w14:textId="77777777" w:rsidR="00993F8B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 xml:space="preserve">30 </w:t>
            </w:r>
          </w:p>
          <w:p w14:paraId="73D6E143" w14:textId="5DFFE878" w:rsidR="00993F8B" w:rsidRPr="00D93A69" w:rsidRDefault="00993F8B" w:rsidP="00D93A69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հատ</w:t>
            </w:r>
          </w:p>
        </w:tc>
        <w:tc>
          <w:tcPr>
            <w:tcW w:w="2968" w:type="dxa"/>
            <w:gridSpan w:val="2"/>
          </w:tcPr>
          <w:p w14:paraId="20E3EB6F" w14:textId="2B418A23" w:rsidR="00993F8B" w:rsidRDefault="007C051E">
            <w:r w:rsidRPr="007C051E">
              <w:rPr>
                <w:noProof/>
              </w:rPr>
              <w:drawing>
                <wp:inline distT="0" distB="0" distL="0" distR="0" wp14:anchorId="4FC64CEA" wp14:editId="64135944">
                  <wp:extent cx="1559190" cy="1990566"/>
                  <wp:effectExtent l="0" t="0" r="3175" b="0"/>
                  <wp:docPr id="5" name="Picture 5" descr="C:\Users\User\Desktop\ԱԺ 334 և Ոսկեզօծ սրահների բազկ. 2025\IMG_61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ԱԺ 334 և Ոսկեզօծ սրահների բազկ. 2025\IMG_61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537" cy="2007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57" w:type="dxa"/>
            <w:vMerge/>
          </w:tcPr>
          <w:p w14:paraId="36A54D06" w14:textId="77777777" w:rsidR="00993F8B" w:rsidRDefault="00993F8B"/>
        </w:tc>
      </w:tr>
      <w:tr w:rsidR="007C051E" w14:paraId="011A32E8" w14:textId="60CE8F67" w:rsidTr="00993F8B">
        <w:tc>
          <w:tcPr>
            <w:tcW w:w="2335" w:type="dxa"/>
          </w:tcPr>
          <w:p w14:paraId="46F6FECF" w14:textId="77777777" w:rsidR="00993F8B" w:rsidRDefault="00993F8B" w:rsidP="00993F8B">
            <w:pPr>
              <w:jc w:val="center"/>
            </w:pPr>
            <w:r>
              <w:rPr>
                <w:lang w:val="hy-AM"/>
              </w:rPr>
              <w:lastRenderedPageBreak/>
              <w:t>4 – րդ․</w:t>
            </w:r>
            <w:r w:rsidRPr="00D93A69">
              <w:t xml:space="preserve"> </w:t>
            </w:r>
          </w:p>
          <w:p w14:paraId="3C4B697D" w14:textId="3AD40963" w:rsidR="00993F8B" w:rsidRPr="00D93A69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չ</w:t>
            </w:r>
            <w:proofErr w:type="spellStart"/>
            <w:r w:rsidRPr="00D93A69">
              <w:t>ափաբաժին</w:t>
            </w:r>
            <w:proofErr w:type="spellEnd"/>
          </w:p>
        </w:tc>
        <w:tc>
          <w:tcPr>
            <w:tcW w:w="1890" w:type="dxa"/>
          </w:tcPr>
          <w:p w14:paraId="61A56B12" w14:textId="77777777" w:rsidR="00993F8B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 xml:space="preserve">5 </w:t>
            </w:r>
          </w:p>
          <w:p w14:paraId="1229108D" w14:textId="60EF9148" w:rsidR="00993F8B" w:rsidRPr="00D93A69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հատ</w:t>
            </w:r>
          </w:p>
        </w:tc>
        <w:tc>
          <w:tcPr>
            <w:tcW w:w="2928" w:type="dxa"/>
          </w:tcPr>
          <w:p w14:paraId="341ABEE5" w14:textId="54439CA6" w:rsidR="00993F8B" w:rsidRDefault="00993F8B" w:rsidP="00993F8B">
            <w:r w:rsidRPr="00D93A69">
              <w:rPr>
                <w:noProof/>
              </w:rPr>
              <w:drawing>
                <wp:inline distT="0" distB="0" distL="0" distR="0" wp14:anchorId="49C0A1D3" wp14:editId="5BCF5AB5">
                  <wp:extent cx="1564904" cy="190563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183" cy="1946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7" w:type="dxa"/>
            <w:gridSpan w:val="2"/>
            <w:vMerge w:val="restart"/>
          </w:tcPr>
          <w:p w14:paraId="7F37DBAE" w14:textId="77777777" w:rsidR="00993F8B" w:rsidRDefault="00993F8B" w:rsidP="00993F8B"/>
          <w:p w14:paraId="6F605E0C" w14:textId="77777777" w:rsidR="00993F8B" w:rsidRDefault="00993F8B" w:rsidP="00993F8B"/>
        </w:tc>
      </w:tr>
      <w:tr w:rsidR="007C051E" w14:paraId="6E0A5149" w14:textId="6C04651D" w:rsidTr="00993F8B">
        <w:tc>
          <w:tcPr>
            <w:tcW w:w="2335" w:type="dxa"/>
          </w:tcPr>
          <w:p w14:paraId="54CD2572" w14:textId="77777777" w:rsidR="00993F8B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 xml:space="preserve">5 – րդ․ </w:t>
            </w:r>
          </w:p>
          <w:p w14:paraId="651FAE58" w14:textId="0DBBEDCB" w:rsidR="00993F8B" w:rsidRPr="00D93A69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չ</w:t>
            </w:r>
            <w:proofErr w:type="spellStart"/>
            <w:r w:rsidRPr="00D93A69">
              <w:t>ափաբաժին</w:t>
            </w:r>
            <w:proofErr w:type="spellEnd"/>
          </w:p>
        </w:tc>
        <w:tc>
          <w:tcPr>
            <w:tcW w:w="1890" w:type="dxa"/>
          </w:tcPr>
          <w:p w14:paraId="5E665A0A" w14:textId="77777777" w:rsidR="00993F8B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 xml:space="preserve">90 </w:t>
            </w:r>
          </w:p>
          <w:p w14:paraId="2331A155" w14:textId="22096B4E" w:rsidR="00993F8B" w:rsidRPr="00D93A69" w:rsidRDefault="00993F8B" w:rsidP="00993F8B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հատ</w:t>
            </w:r>
          </w:p>
        </w:tc>
        <w:tc>
          <w:tcPr>
            <w:tcW w:w="2928" w:type="dxa"/>
          </w:tcPr>
          <w:p w14:paraId="0B704B6D" w14:textId="7AC2F35B" w:rsidR="00993F8B" w:rsidRDefault="00993F8B" w:rsidP="00993F8B">
            <w:r w:rsidRPr="00D93A69">
              <w:rPr>
                <w:noProof/>
              </w:rPr>
              <w:drawing>
                <wp:inline distT="0" distB="0" distL="0" distR="0" wp14:anchorId="1B8CA4C6" wp14:editId="23D34320">
                  <wp:extent cx="1552868" cy="19856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710" cy="20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7" w:type="dxa"/>
            <w:gridSpan w:val="2"/>
            <w:vMerge/>
          </w:tcPr>
          <w:p w14:paraId="7FA7E7B7" w14:textId="77777777" w:rsidR="00993F8B" w:rsidRDefault="00993F8B" w:rsidP="00993F8B"/>
        </w:tc>
      </w:tr>
    </w:tbl>
    <w:p w14:paraId="3C8E9154" w14:textId="77777777" w:rsidR="00450A88" w:rsidRDefault="00450A88"/>
    <w:sectPr w:rsidR="00450A88" w:rsidSect="00D93A6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5CC"/>
    <w:rsid w:val="00450A88"/>
    <w:rsid w:val="006935CC"/>
    <w:rsid w:val="007C051E"/>
    <w:rsid w:val="00993F8B"/>
    <w:rsid w:val="00C07875"/>
    <w:rsid w:val="00D93A69"/>
    <w:rsid w:val="00F846BE"/>
    <w:rsid w:val="00FE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60900"/>
  <w15:chartTrackingRefBased/>
  <w15:docId w15:val="{7DEECA70-E755-4E1B-9417-0EA69276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3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D9878-B23A-4DE8-82D9-4E23E2C4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https://mul2.parliament.am/tasks/389520/oneclick?token=cde617f7b317778cc575596228f5b8da</cp:keywords>
  <dc:description/>
  <cp:lastModifiedBy>User</cp:lastModifiedBy>
  <cp:revision>6</cp:revision>
  <dcterms:created xsi:type="dcterms:W3CDTF">2025-09-14T14:12:00Z</dcterms:created>
  <dcterms:modified xsi:type="dcterms:W3CDTF">2025-09-17T05:57:00Z</dcterms:modified>
</cp:coreProperties>
</file>